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B8" w:rsidRDefault="003378B8" w:rsidP="003378B8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PRZEDMIOTU ZAMÓWIENIA</w:t>
      </w:r>
    </w:p>
    <w:p w:rsidR="003378B8" w:rsidRPr="00AC4904" w:rsidRDefault="003378B8" w:rsidP="003378B8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AC4904">
        <w:rPr>
          <w:rFonts w:ascii="Times New Roman" w:hAnsi="Times New Roman" w:cs="Times New Roman"/>
          <w:sz w:val="22"/>
          <w:szCs w:val="22"/>
        </w:rPr>
        <w:t>Dostaw</w:t>
      </w:r>
      <w:r>
        <w:rPr>
          <w:rFonts w:ascii="Times New Roman" w:hAnsi="Times New Roman" w:cs="Times New Roman"/>
          <w:sz w:val="22"/>
          <w:szCs w:val="22"/>
        </w:rPr>
        <w:t>a</w:t>
      </w:r>
      <w:bookmarkStart w:id="0" w:name="_GoBack"/>
      <w:bookmarkEnd w:id="0"/>
      <w:r w:rsidRPr="00AC4904">
        <w:rPr>
          <w:rFonts w:ascii="Times New Roman" w:hAnsi="Times New Roman" w:cs="Times New Roman"/>
          <w:sz w:val="22"/>
          <w:szCs w:val="22"/>
        </w:rPr>
        <w:t xml:space="preserve"> artykułów biurowych dla potrzeb Starostwa Powiatowego w Wołominie</w:t>
      </w:r>
    </w:p>
    <w:p w:rsidR="003378B8" w:rsidRPr="00AC4904" w:rsidRDefault="003378B8" w:rsidP="003378B8">
      <w:pPr>
        <w:jc w:val="center"/>
        <w:rPr>
          <w:sz w:val="22"/>
          <w:szCs w:val="22"/>
        </w:rPr>
      </w:pPr>
    </w:p>
    <w:p w:rsidR="003378B8" w:rsidRPr="00AC4904" w:rsidRDefault="003378B8" w:rsidP="003378B8">
      <w:pPr>
        <w:jc w:val="center"/>
        <w:rPr>
          <w:sz w:val="22"/>
          <w:szCs w:val="22"/>
        </w:rPr>
      </w:pPr>
    </w:p>
    <w:p w:rsidR="003378B8" w:rsidRPr="00AC4904" w:rsidRDefault="003378B8" w:rsidP="003378B8">
      <w:pPr>
        <w:pStyle w:val="Tekstpodstawowy"/>
        <w:spacing w:line="240" w:lineRule="auto"/>
        <w:jc w:val="center"/>
        <w:rPr>
          <w:sz w:val="22"/>
          <w:szCs w:val="22"/>
        </w:rPr>
      </w:pP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 xml:space="preserve">Kod CPV: 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30141100-0 Kalkulatory kieszonkowe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30141200-1 Kalkulatory biurkowe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30191120-1 Stojaki na czasopisma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30191130-4 Podkładki z klipsem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30191140-7 Akcesoria do identyfikacji osób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30192000-1 Wyroby biurowe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30192100-2 Gumki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30192130-1 Ołówki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30192131-8 Ołówki automatyczne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30192132-5 Wkłady grafitowe do ołówków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30192133-2 Temperówki do ołówków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30192160-0 Korektory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30192900-0 Przybory do korygowania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30192930-9 Korektory w piórze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30193000-8 Organizatory i akcesoria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30193100-9 Organizatory do szuflad w biurkach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30193200-0 Korytka i organizatory na biurka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30193300-1 Organizatory wiszące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30193700-5 Pudełko do przechowywania dokumentów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30195911-1 Akcesoria do tablic do pisania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 xml:space="preserve">30195921-4 </w:t>
      </w:r>
      <w:proofErr w:type="spellStart"/>
      <w:r w:rsidRPr="00AC4904">
        <w:rPr>
          <w:sz w:val="22"/>
          <w:szCs w:val="22"/>
        </w:rPr>
        <w:t>Ścieracze</w:t>
      </w:r>
      <w:proofErr w:type="spellEnd"/>
      <w:r w:rsidRPr="00AC4904">
        <w:rPr>
          <w:sz w:val="22"/>
          <w:szCs w:val="22"/>
        </w:rPr>
        <w:t xml:space="preserve"> do tablic magnetycznych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30197000-6 Drobny sprzęt biurowy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30197100-7 Zszywki, gwoździki z szerokim łebkiem, pinezki kreślarskie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30197110-0 Klamry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30197221-1 Pojemnik na spinacze do papieru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30197300-9 Otwieracze do listów, zszywacze i dziurkacze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30197310-2 Otwieracze do listów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30197320-5 Zszywacze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 xml:space="preserve">30197321-2 </w:t>
      </w:r>
      <w:proofErr w:type="spellStart"/>
      <w:r w:rsidRPr="00AC4904">
        <w:rPr>
          <w:sz w:val="22"/>
          <w:szCs w:val="22"/>
        </w:rPr>
        <w:t>Usuwacz</w:t>
      </w:r>
      <w:proofErr w:type="spellEnd"/>
      <w:r w:rsidRPr="00AC4904">
        <w:rPr>
          <w:sz w:val="22"/>
          <w:szCs w:val="22"/>
        </w:rPr>
        <w:t xml:space="preserve"> zszywek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30197330-8 Dziurkacze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30197400-0 Gąbka do zwilżania znaczków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30199230-1 Koperty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30199500-5 Segregatory, pudełka na listy, pudełka do przechowywania i podobne wyroby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30199760-5 Etykiety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30234500-3 Pamięci do przechowywania danych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 xml:space="preserve">30234600-4 Pamięć </w:t>
      </w:r>
      <w:proofErr w:type="spellStart"/>
      <w:r w:rsidRPr="00AC4904">
        <w:rPr>
          <w:sz w:val="22"/>
          <w:szCs w:val="22"/>
        </w:rPr>
        <w:t>flash</w:t>
      </w:r>
      <w:proofErr w:type="spellEnd"/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30236120-9 Pamięć tylko do odczytu (ROM)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30237250-6 Akcesoria do czyszczenia komputerów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30237251-3 Zestawy do czyszczenia komputerów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30237252-0 Odpylacze powietrza pod ciśnieniem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>30237430-2 Markery</w:t>
      </w:r>
    </w:p>
    <w:p w:rsidR="003378B8" w:rsidRPr="00AC4904" w:rsidRDefault="003378B8" w:rsidP="003378B8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 xml:space="preserve"> </w:t>
      </w:r>
    </w:p>
    <w:p w:rsidR="003378B8" w:rsidRPr="00AC4904" w:rsidRDefault="003378B8" w:rsidP="003378B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AC4904">
        <w:rPr>
          <w:sz w:val="22"/>
          <w:szCs w:val="22"/>
        </w:rPr>
        <w:t>Szczegółowy opis przedmiotu zamówienia:</w:t>
      </w:r>
    </w:p>
    <w:p w:rsidR="003378B8" w:rsidRPr="00AC4904" w:rsidRDefault="003378B8" w:rsidP="003378B8">
      <w:pPr>
        <w:tabs>
          <w:tab w:val="num" w:pos="426"/>
        </w:tabs>
        <w:jc w:val="both"/>
        <w:rPr>
          <w:sz w:val="22"/>
          <w:szCs w:val="22"/>
        </w:rPr>
      </w:pP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1.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Przedmiotem zamówienia jest sukcesywna dostawa artykułów biurowych na potrzeby Starostwa Powiatowego w Wołominie.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2.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 xml:space="preserve">Zakres rzeczowo-ilościowy przedmiotu zamówienia określony został w Formularzu Cenowym. 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lastRenderedPageBreak/>
        <w:t xml:space="preserve">3.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Przedmiot zamówienia dostarczany będzie w partiach, własnym transportem i na własny koszt Wykonawcy, do siedziby Starostwa Powiatowego w Wołominie (wg potrzeb określonych w zapotrzebowaniu złożonym przez Zamawiającego) w terminie do 2 dni roboczych od daty zgłoszenia.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4.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Rodzaj i ilość przedmiotu zapotrzebowania będzie każdorazowo określana w zależności od potrzeb i przesyłana na numer faxu Wykonawcy, na adres poczty elektronicznej lub telefonicznie.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5.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Ilości artykułów podane w Formularzy Cenowym są ilościami szacunkowymi, określonymi na podstawie zużycia i zamówień realizowanych w ostatnim okresie. Zamawiający zastrzega sobie, iż faktyczna wielkość zrealizowanych dostaw będzie zależna od jego potrzeb.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ab/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6.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Podane artykuły są przykładowe i określają jakość, cechy techniczne i użytkowe.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7. Oferowane artykuły biurowe powinny posiadać najwyższe właściwości jakościowe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i estetyczne.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8.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Każdy artykuł biurowy powinien posiadać etykiety w języku polskim z dokładnym opisem stosowania.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9.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 xml:space="preserve">Ceny podane w formularzu cenowym są cenami stałymi nie podlegającymi zmianie </w:t>
      </w:r>
      <w:r w:rsidRPr="00AC4904">
        <w:rPr>
          <w:rFonts w:ascii="Times New Roman" w:hAnsi="Times New Roman"/>
          <w:sz w:val="22"/>
          <w:szCs w:val="22"/>
          <w:lang w:eastAsia="ar-SA"/>
        </w:rPr>
        <w:br/>
        <w:t>w okresie związania umową.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10.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11.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Wymagane jest wykonanie przedmiotu zamówienia siłami własnymi Wykonawcy, bez udziału podwykonawców.</w:t>
      </w:r>
    </w:p>
    <w:p w:rsidR="003378B8" w:rsidRPr="00AC4904" w:rsidRDefault="003378B8" w:rsidP="003378B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 xml:space="preserve">12. </w:t>
      </w:r>
      <w:r w:rsidRPr="00AC4904">
        <w:rPr>
          <w:rFonts w:ascii="Times New Roman" w:hAnsi="Times New Roman"/>
          <w:sz w:val="22"/>
          <w:szCs w:val="22"/>
          <w:lang w:eastAsia="ar-SA"/>
        </w:rPr>
        <w:tab/>
        <w:t>Wykonawca którego oferta zostanie uznana za najkorzystniejszą zobowiązany jest dostarczyć wzorce wskazanych przez Zamawiającego artykułów biurowych, których zgodność zostanie sprawdzona z opisem wskazanym w Formularzu Cenowym. W przypadku, gdy zaoferowane wzorce nie będą odpowiadały opisowi, Zamawiający odstąpi od podpisania umowy. </w:t>
      </w:r>
    </w:p>
    <w:p w:rsidR="003378B8" w:rsidRPr="00AC4904" w:rsidRDefault="003378B8" w:rsidP="003378B8">
      <w:pPr>
        <w:widowControl w:val="0"/>
        <w:tabs>
          <w:tab w:val="left" w:pos="708"/>
        </w:tabs>
        <w:jc w:val="both"/>
        <w:rPr>
          <w:sz w:val="22"/>
          <w:szCs w:val="22"/>
        </w:rPr>
      </w:pPr>
    </w:p>
    <w:p w:rsidR="00F630D6" w:rsidRDefault="00F630D6"/>
    <w:sectPr w:rsidR="00F6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8"/>
    <w:rsid w:val="003378B8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78B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8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3378B8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8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3378B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78B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78B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8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3378B8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8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3378B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78B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2016-11-09T11:26:00Z</dcterms:created>
  <dcterms:modified xsi:type="dcterms:W3CDTF">2016-11-09T11:27:00Z</dcterms:modified>
</cp:coreProperties>
</file>